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319" w:rsidRPr="000C3319" w:rsidRDefault="000C3319" w:rsidP="000C3319">
      <w:pPr>
        <w:jc w:val="center"/>
        <w:rPr>
          <w:rFonts w:ascii="Times New Roman" w:hAnsi="Times New Roman" w:cs="Times New Roman"/>
          <w:b/>
          <w:sz w:val="28"/>
          <w:szCs w:val="28"/>
        </w:rPr>
      </w:pPr>
      <w:r w:rsidRPr="000C3319">
        <w:rPr>
          <w:rFonts w:ascii="Times New Roman" w:hAnsi="Times New Roman" w:cs="Times New Roman"/>
          <w:b/>
          <w:sz w:val="28"/>
          <w:szCs w:val="28"/>
        </w:rPr>
        <w:t>MỸ THỚI TRIỂN KHAI HIỆU QUẢ CÁC CHÍNH SÁCH AN SINH XÃ HỘI, GIẢM NGHÈO BỀN VỮ</w:t>
      </w:r>
      <w:r w:rsidRPr="000C3319">
        <w:rPr>
          <w:rFonts w:ascii="Times New Roman" w:hAnsi="Times New Roman" w:cs="Times New Roman"/>
          <w:b/>
          <w:sz w:val="28"/>
          <w:szCs w:val="28"/>
        </w:rPr>
        <w:t>NG NĂM 2025</w:t>
      </w:r>
    </w:p>
    <w:p w:rsidR="000C3319" w:rsidRDefault="000C3319" w:rsidP="000C3319"/>
    <w:p w:rsidR="000C3319" w:rsidRPr="000C3319" w:rsidRDefault="000C3319" w:rsidP="000C3319">
      <w:pPr>
        <w:ind w:firstLine="709"/>
        <w:jc w:val="both"/>
        <w:rPr>
          <w:rFonts w:ascii="Times New Roman" w:hAnsi="Times New Roman" w:cs="Times New Roman"/>
          <w:sz w:val="28"/>
          <w:szCs w:val="28"/>
        </w:rPr>
      </w:pPr>
      <w:r w:rsidRPr="000C3319">
        <w:rPr>
          <w:rFonts w:ascii="Times New Roman" w:hAnsi="Times New Roman" w:cs="Times New Roman"/>
          <w:sz w:val="28"/>
          <w:szCs w:val="28"/>
        </w:rPr>
        <w:t>T</w:t>
      </w:r>
      <w:r w:rsidRPr="000C3319">
        <w:rPr>
          <w:rFonts w:ascii="Times New Roman" w:hAnsi="Times New Roman" w:cs="Times New Roman"/>
          <w:sz w:val="28"/>
          <w:szCs w:val="28"/>
        </w:rPr>
        <w:t>hực hiện tốt các chủ trương, chính sách của Đảng và Nhà nước về an sinh xã hội và giảm nghèo bền vững, thời gian qua, UBND phường Mỹ Thới đã tập trung triển khai đồng bộ, kịp thời nhiều chính sách chăm lo cho các đối tượng chính sách, người có công và Nhân dân trên địa bàn.</w:t>
      </w:r>
    </w:p>
    <w:p w:rsidR="00143EF6" w:rsidRPr="000C3319" w:rsidRDefault="000C3319" w:rsidP="000C3319">
      <w:pPr>
        <w:ind w:firstLine="709"/>
        <w:jc w:val="both"/>
        <w:rPr>
          <w:rFonts w:ascii="Times New Roman" w:hAnsi="Times New Roman" w:cs="Times New Roman"/>
          <w:sz w:val="28"/>
          <w:szCs w:val="28"/>
        </w:rPr>
      </w:pPr>
      <w:r w:rsidRPr="000C3319">
        <w:rPr>
          <w:rFonts w:ascii="Times New Roman" w:hAnsi="Times New Roman" w:cs="Times New Roman"/>
          <w:sz w:val="28"/>
          <w:szCs w:val="28"/>
        </w:rPr>
        <w:t>T</w:t>
      </w:r>
      <w:r w:rsidRPr="000C3319">
        <w:rPr>
          <w:rFonts w:ascii="Times New Roman" w:hAnsi="Times New Roman" w:cs="Times New Roman"/>
          <w:sz w:val="28"/>
          <w:szCs w:val="28"/>
        </w:rPr>
        <w:t>heo đó, các chế độ đối với người có công được thực hiện đầy đủ, đúng quy định; công tác chi trả trợ cấp, cấp phát bảo hiểm y tế, sửa chữa nhà ở, điều dưỡng phục hồi sức khỏe được quan tâm triển khai. Nhân dịp kỷ niệm 78 năm Ngày Thương binh – Liệt sĩ (27/7), địa phương đã tổ chức thăm hỏi, tặng quà 131 gia đình chính sách với tổng kinh phí và hiện vật quy thành tiền hơn 45,5 triệu đồng; vận động Quỹ “Đền ơn đáp nghĩa” đạt trên 90% chỉ tiêu đề ra. Đồng thời, thực hiện điều dưỡng phục hồi sức khỏe cho 40 đối tượng với kinh phí trên 100 triệu đồng; tiếp nhận, giải quyết kịp thời các hồ sơ chính sách theo quy định.</w:t>
      </w:r>
    </w:p>
    <w:p w:rsidR="000C3319" w:rsidRPr="000C3319" w:rsidRDefault="000C3319" w:rsidP="000C3319">
      <w:pPr>
        <w:ind w:firstLine="709"/>
        <w:jc w:val="both"/>
        <w:rPr>
          <w:rFonts w:ascii="Times New Roman" w:hAnsi="Times New Roman" w:cs="Times New Roman"/>
          <w:sz w:val="28"/>
          <w:szCs w:val="28"/>
        </w:rPr>
      </w:pPr>
      <w:r w:rsidRPr="000C3319">
        <w:rPr>
          <w:rFonts w:ascii="Times New Roman" w:hAnsi="Times New Roman" w:cs="Times New Roman"/>
          <w:sz w:val="28"/>
          <w:szCs w:val="28"/>
        </w:rPr>
        <w:t>Công tác lao động – việc làm được chú trọng. Địa phương đã phối hợp 19 khóm hoàn thành 100% phiếu điều tra cung lao động; tiếp nhận, giải quyết gần 95% hồ sơ xin việc trong tỉnh, góp phần tạo điều kiện cho người lao động tiếp cận cơ hội việc làm ổn định. Công tác huy động nguồn lực chăm lo an sinh xã hội đạt nhiều kết quả tích cực, với tổng kinh phí trên 708 triệu đồng, tập trung vào các hoạt động thăm hỏi gia đình chính sách, trao thẻ bảo hiểm y tế, hỗ trợ học phẩm cho học sinh, hỗ trợ nhà ở cho hộ khó khăn, chăm lo Tết Trung thu, trao quà cho hộ cận nghèo và các hoạt động xã hội hóa thiết thực khác.</w:t>
      </w:r>
      <w:bookmarkStart w:id="0" w:name="_GoBack"/>
      <w:bookmarkEnd w:id="0"/>
    </w:p>
    <w:p w:rsidR="000C3319" w:rsidRPr="000C3319" w:rsidRDefault="000C3319" w:rsidP="000C3319">
      <w:pPr>
        <w:ind w:firstLine="709"/>
        <w:jc w:val="both"/>
        <w:rPr>
          <w:rFonts w:ascii="Times New Roman" w:hAnsi="Times New Roman" w:cs="Times New Roman"/>
          <w:sz w:val="28"/>
          <w:szCs w:val="28"/>
        </w:rPr>
      </w:pPr>
      <w:r w:rsidRPr="000C3319">
        <w:rPr>
          <w:rFonts w:ascii="Times New Roman" w:hAnsi="Times New Roman" w:cs="Times New Roman"/>
          <w:sz w:val="28"/>
          <w:szCs w:val="28"/>
        </w:rPr>
        <w:t>Bên cạnh đó, địa phương tạo điều kiện để người dân, sinh viên tiếp cận nguồn vốn vay ưu đãi từ Ngân hàng Chính sách xã hội. Trong năm, đã giải ngân 273 hồ sơ vay vốn với tổng số tiền trên 3,5 tỷ đồng, tỷ lệ nợ quá hạn thấp, góp phần hỗ trợ sản xuất, kinh doanh, học tập và giải quyết việc làm. Các giải pháp giảm nghèo tiếp tục được triển khai hiệu quả; công tác đào tạo nghề, giới thiệu việc làm đạt chỉ tiêu; tỷ lệ hộ nghèo, cận nghèo giảm, hiện còn 238 hộ cận nghèo. Đồng thời, địa phương quan tâm quản lý, hỗ trợ các đối tượng yếu thế, người lang thang, người sau cai nghiện, người chấp hành xong án phạt tù, góp phần giữ vững an ninh trật tự và ổn định xã hộ</w:t>
      </w:r>
      <w:r w:rsidRPr="000C3319">
        <w:rPr>
          <w:rFonts w:ascii="Times New Roman" w:hAnsi="Times New Roman" w:cs="Times New Roman"/>
          <w:sz w:val="28"/>
          <w:szCs w:val="28"/>
        </w:rPr>
        <w:t>i.</w:t>
      </w:r>
    </w:p>
    <w:p w:rsidR="000C3319" w:rsidRPr="000C3319" w:rsidRDefault="000C3319" w:rsidP="000C3319">
      <w:pPr>
        <w:ind w:firstLine="709"/>
        <w:jc w:val="both"/>
        <w:rPr>
          <w:rFonts w:ascii="Times New Roman" w:hAnsi="Times New Roman" w:cs="Times New Roman"/>
          <w:sz w:val="28"/>
          <w:szCs w:val="28"/>
        </w:rPr>
      </w:pPr>
      <w:r w:rsidRPr="000C3319">
        <w:rPr>
          <w:rFonts w:ascii="Times New Roman" w:hAnsi="Times New Roman" w:cs="Times New Roman"/>
          <w:sz w:val="28"/>
          <w:szCs w:val="28"/>
        </w:rPr>
        <w:t>N</w:t>
      </w:r>
      <w:r w:rsidRPr="000C3319">
        <w:rPr>
          <w:rFonts w:ascii="Times New Roman" w:hAnsi="Times New Roman" w:cs="Times New Roman"/>
          <w:sz w:val="28"/>
          <w:szCs w:val="28"/>
        </w:rPr>
        <w:t>hững kết quả đạt được đã thể hiện sự nỗ lực, quyết tâm của cả hệ thống chính trị trong thực hiện chính sách an sinh xã hội, góp phần nâng cao đời sống Nhân dân và thúc đẩy phát triển kinh tế – xã hội tại địa phương.</w:t>
      </w:r>
    </w:p>
    <w:sectPr w:rsidR="000C3319" w:rsidRPr="000C3319"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4AE"/>
    <w:rsid w:val="000C3319"/>
    <w:rsid w:val="001024AE"/>
    <w:rsid w:val="00143EF6"/>
    <w:rsid w:val="001956E8"/>
    <w:rsid w:val="0038748E"/>
    <w:rsid w:val="005016DE"/>
    <w:rsid w:val="00766B6A"/>
    <w:rsid w:val="009E0296"/>
    <w:rsid w:val="00A53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369</Words>
  <Characters>2108</Characters>
  <Application>Microsoft Office Word</Application>
  <DocSecurity>0</DocSecurity>
  <Lines>17</Lines>
  <Paragraphs>4</Paragraphs>
  <ScaleCrop>false</ScaleCrop>
  <Company>Microsoft</Company>
  <LinksUpToDate>false</LinksUpToDate>
  <CharactersWithSpaces>2473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2026-01-01T00:56:00Z</dcterms:created>
  <dcterms:modified xsi:type="dcterms:W3CDTF">2026-01-01T00:58:00Z</dcterms:modified>
</cp:coreProperties>
</file>